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FFB" w:rsidRDefault="00E41FFB" w:rsidP="00E41FFB">
      <w:pPr>
        <w:spacing w:after="0" w:line="480" w:lineRule="auto"/>
        <w:contextualSpacing/>
        <w:jc w:val="center"/>
      </w:pPr>
      <w:bookmarkStart w:id="0" w:name="_GoBack"/>
      <w:bookmarkEnd w:id="0"/>
    </w:p>
    <w:p w:rsidR="00E41FFB" w:rsidRDefault="00E41FFB" w:rsidP="00E41FFB">
      <w:pPr>
        <w:spacing w:after="0" w:line="480" w:lineRule="auto"/>
        <w:contextualSpacing/>
        <w:jc w:val="center"/>
      </w:pPr>
    </w:p>
    <w:p w:rsidR="00E41FFB" w:rsidRDefault="00E41FFB" w:rsidP="00E41FFB">
      <w:pPr>
        <w:spacing w:after="0" w:line="480" w:lineRule="auto"/>
        <w:contextualSpacing/>
        <w:jc w:val="center"/>
      </w:pPr>
    </w:p>
    <w:p w:rsidR="00E41FFB" w:rsidRDefault="00E41FFB" w:rsidP="00E41FFB">
      <w:pPr>
        <w:spacing w:after="0" w:line="480" w:lineRule="auto"/>
        <w:contextualSpacing/>
        <w:jc w:val="center"/>
      </w:pPr>
    </w:p>
    <w:p w:rsidR="00E41FFB" w:rsidRDefault="00E41FFB" w:rsidP="00E41FFB">
      <w:pPr>
        <w:spacing w:after="0" w:line="480" w:lineRule="auto"/>
        <w:contextualSpacing/>
        <w:jc w:val="center"/>
      </w:pPr>
    </w:p>
    <w:p w:rsidR="00B63362" w:rsidRDefault="00FE331B" w:rsidP="00E41FFB">
      <w:pPr>
        <w:spacing w:after="0" w:line="480" w:lineRule="auto"/>
        <w:contextualSpacing/>
        <w:jc w:val="center"/>
      </w:pPr>
      <w:r>
        <w:t>Health People 2030 and Important Health Issues</w:t>
      </w:r>
    </w:p>
    <w:p w:rsidR="00E41FFB" w:rsidRDefault="00FE331B" w:rsidP="00E41FFB">
      <w:pPr>
        <w:spacing w:after="0" w:line="480" w:lineRule="auto"/>
        <w:contextualSpacing/>
        <w:jc w:val="center"/>
      </w:pPr>
      <w:r>
        <w:t>Student Name</w:t>
      </w:r>
    </w:p>
    <w:p w:rsidR="00E41FFB" w:rsidRDefault="00FE331B" w:rsidP="00E41FFB">
      <w:pPr>
        <w:spacing w:after="0" w:line="480" w:lineRule="auto"/>
        <w:contextualSpacing/>
        <w:jc w:val="center"/>
      </w:pPr>
      <w:r>
        <w:t>Institution Affiliation</w:t>
      </w:r>
    </w:p>
    <w:p w:rsidR="00E41FFB" w:rsidRDefault="00FE331B" w:rsidP="00E41FFB">
      <w:pPr>
        <w:spacing w:after="0" w:line="480" w:lineRule="auto"/>
        <w:contextualSpacing/>
        <w:jc w:val="left"/>
      </w:pPr>
      <w:r>
        <w:br w:type="page"/>
      </w:r>
    </w:p>
    <w:p w:rsidR="00E41FFB" w:rsidRDefault="00FE331B" w:rsidP="00E41FFB">
      <w:pPr>
        <w:spacing w:after="0" w:line="480" w:lineRule="auto"/>
        <w:contextualSpacing/>
        <w:jc w:val="center"/>
      </w:pPr>
      <w:r w:rsidRPr="00E41FFB">
        <w:lastRenderedPageBreak/>
        <w:t>Health People 2030 and Important Health Issues</w:t>
      </w:r>
    </w:p>
    <w:p w:rsidR="00A15210" w:rsidRDefault="00FE331B" w:rsidP="00E41FFB">
      <w:pPr>
        <w:spacing w:after="0" w:line="480" w:lineRule="auto"/>
        <w:ind w:firstLine="720"/>
        <w:contextualSpacing/>
      </w:pPr>
      <w:r>
        <w:t xml:space="preserve">As progress is being made towards the achievement of Health People 2020 goals and objective </w:t>
      </w:r>
      <w:r w:rsidR="00E41FFB">
        <w:t>in the</w:t>
      </w:r>
      <w:r>
        <w:t xml:space="preserve"> different health </w:t>
      </w:r>
      <w:r w:rsidR="00E41FFB">
        <w:t>sectors</w:t>
      </w:r>
      <w:r>
        <w:t xml:space="preserve">, there is some light of some of the goals of healthy people 2030. I </w:t>
      </w:r>
      <w:r w:rsidR="00E41FFB">
        <w:t>think</w:t>
      </w:r>
      <w:r>
        <w:t xml:space="preserve"> that one of the goals of healthy people 2030 will be “to create economic, physical and healthy </w:t>
      </w:r>
      <w:r w:rsidR="00E41FFB">
        <w:t>environments</w:t>
      </w:r>
      <w:r>
        <w:t xml:space="preserve"> which would promote the attainment of full potential for health an</w:t>
      </w:r>
      <w:r>
        <w:t>d the well-being of all citizens.”</w:t>
      </w:r>
      <w:r w:rsidR="0059626F">
        <w:t xml:space="preserve"> I believe that </w:t>
      </w:r>
      <w:r w:rsidR="00E41FFB">
        <w:t>the sector</w:t>
      </w:r>
      <w:r w:rsidR="0059626F">
        <w:t xml:space="preserve"> in the healthcare industry is aimed at ensu8ring that an </w:t>
      </w:r>
      <w:r w:rsidR="00E41FFB">
        <w:t>environment</w:t>
      </w:r>
      <w:r w:rsidR="0059626F">
        <w:t xml:space="preserve"> that </w:t>
      </w:r>
      <w:r w:rsidR="00E41FFB">
        <w:t>promotes</w:t>
      </w:r>
      <w:r w:rsidR="0059626F">
        <w:t xml:space="preserve"> attainment of quality care is created to help reduce most of the health issues affecting us. </w:t>
      </w:r>
    </w:p>
    <w:p w:rsidR="00E41FFB" w:rsidRDefault="00FE331B" w:rsidP="00E41FFB">
      <w:pPr>
        <w:spacing w:after="0" w:line="480" w:lineRule="auto"/>
        <w:ind w:firstLine="720"/>
        <w:contextualSpacing/>
      </w:pPr>
      <w:r>
        <w:t>There are still ma</w:t>
      </w:r>
      <w:r>
        <w:t>ny health issues that are currently affecting us that I believe will be the most significant focus in the next decade. Some of these health conditions include hypertension, major depression, high cholesterol, coronary artery disease, type 2 diabetes, subst</w:t>
      </w:r>
      <w:r>
        <w:t xml:space="preserve">ance use disorder, alcohol use disorder, Chronic obstructive pulmonary disease, psychotic disorder, and </w:t>
      </w:r>
      <w:proofErr w:type="spellStart"/>
      <w:r>
        <w:t>Crohn's</w:t>
      </w:r>
      <w:proofErr w:type="spellEnd"/>
      <w:r>
        <w:t xml:space="preserve"> disease. Our current living styles cause most of these health conditions. I do think that in the next decade, focus on healthy living styles sho</w:t>
      </w:r>
      <w:r>
        <w:t>uld be made. For instance, education on taking healthy diets should become much rampant. Additionally, citizens need to be enlightened about the importance of doing regular exercises. In this case, the stress of healthy deists and regular exercise should b</w:t>
      </w:r>
      <w:r>
        <w:t>e made to all individuals irrespective of their ages. Also, some of these health conditions are caused by increased stress levels. I also believe that stress management will also be a focus in the next decade.</w:t>
      </w:r>
    </w:p>
    <w:p w:rsidR="00E41FFB" w:rsidRDefault="00FE331B" w:rsidP="00E41FFB">
      <w:pPr>
        <w:spacing w:after="0" w:line="480" w:lineRule="auto"/>
        <w:contextualSpacing/>
        <w:jc w:val="left"/>
      </w:pPr>
      <w:r>
        <w:br w:type="page"/>
      </w:r>
    </w:p>
    <w:p w:rsidR="00E41FFB" w:rsidRDefault="00FE331B" w:rsidP="00E41FFB">
      <w:pPr>
        <w:spacing w:after="0" w:line="480" w:lineRule="auto"/>
        <w:contextualSpacing/>
        <w:jc w:val="center"/>
      </w:pPr>
      <w:r>
        <w:lastRenderedPageBreak/>
        <w:t>References</w:t>
      </w:r>
    </w:p>
    <w:p w:rsidR="00E41FFB" w:rsidRDefault="00FE331B" w:rsidP="00E41FFB">
      <w:pPr>
        <w:pStyle w:val="cpformat"/>
        <w:spacing w:before="0" w:beforeAutospacing="0" w:after="0" w:afterAutospacing="0" w:line="480" w:lineRule="auto"/>
        <w:ind w:left="720" w:right="75" w:hanging="720"/>
        <w:contextualSpacing/>
        <w:jc w:val="both"/>
      </w:pPr>
      <w:r>
        <w:t>Healthy People 2020. (</w:t>
      </w:r>
      <w:proofErr w:type="spellStart"/>
      <w:r>
        <w:t>n.d.</w:t>
      </w:r>
      <w:proofErr w:type="spellEnd"/>
      <w:r>
        <w:t>). Heal</w:t>
      </w:r>
      <w:r>
        <w:t xml:space="preserve">thy People 2030 Framework. Retrieved from </w:t>
      </w:r>
      <w:hyperlink r:id="rId6" w:history="1">
        <w:r w:rsidRPr="000413CA">
          <w:rPr>
            <w:rStyle w:val="Hyperlink"/>
          </w:rPr>
          <w:t>https://www.healthypeople.gov/2020/About-Healthy-People/Development-Healthy-People-2030/Framework</w:t>
        </w:r>
      </w:hyperlink>
      <w:r>
        <w:t xml:space="preserve"> </w:t>
      </w:r>
    </w:p>
    <w:p w:rsidR="00E41FFB" w:rsidRDefault="00FE331B" w:rsidP="00E41FFB">
      <w:pPr>
        <w:pStyle w:val="cpformat"/>
        <w:spacing w:before="0" w:beforeAutospacing="0" w:after="0" w:afterAutospacing="0" w:line="480" w:lineRule="auto"/>
        <w:ind w:left="720" w:right="75" w:hanging="720"/>
        <w:contextualSpacing/>
        <w:jc w:val="both"/>
      </w:pPr>
      <w:r>
        <w:t>K</w:t>
      </w:r>
      <w:r>
        <w:t xml:space="preserve">ate Morgan. (2018, October 24). These are the top 10 health conditions affecting Americans. Retrieved from </w:t>
      </w:r>
      <w:hyperlink r:id="rId7" w:history="1">
        <w:r w:rsidRPr="000413CA">
          <w:rPr>
            <w:rStyle w:val="Hyperlink"/>
          </w:rPr>
          <w:t>https://www.usatoday.com/story/sponsor-story/blue-cross-blue-shield-association/2018/10/24/these-top-10-health-conditions-affecting-americans/1674894002/</w:t>
        </w:r>
      </w:hyperlink>
      <w:r>
        <w:t xml:space="preserve"> </w:t>
      </w:r>
    </w:p>
    <w:sectPr w:rsidR="00E41FFB" w:rsidSect="00E41FF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31B" w:rsidRDefault="00FE331B">
      <w:pPr>
        <w:spacing w:after="0" w:line="240" w:lineRule="auto"/>
      </w:pPr>
      <w:r>
        <w:separator/>
      </w:r>
    </w:p>
  </w:endnote>
  <w:endnote w:type="continuationSeparator" w:id="0">
    <w:p w:rsidR="00FE331B" w:rsidRDefault="00FE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31B" w:rsidRDefault="00FE331B">
      <w:pPr>
        <w:spacing w:after="0" w:line="240" w:lineRule="auto"/>
      </w:pPr>
      <w:r>
        <w:separator/>
      </w:r>
    </w:p>
  </w:footnote>
  <w:footnote w:type="continuationSeparator" w:id="0">
    <w:p w:rsidR="00FE331B" w:rsidRDefault="00FE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1782748"/>
      <w:docPartObj>
        <w:docPartGallery w:val="Page Numbers (Top of Page)"/>
        <w:docPartUnique/>
      </w:docPartObj>
    </w:sdtPr>
    <w:sdtEndPr>
      <w:rPr>
        <w:noProof/>
      </w:rPr>
    </w:sdtEndPr>
    <w:sdtContent>
      <w:p w:rsidR="00E41FFB" w:rsidRDefault="00FE331B">
        <w:pPr>
          <w:pStyle w:val="Header"/>
          <w:jc w:val="right"/>
        </w:pPr>
        <w:r>
          <w:fldChar w:fldCharType="begin"/>
        </w:r>
        <w:r>
          <w:instrText xml:space="preserve"> PAGE   \* MERGEFORMAT </w:instrText>
        </w:r>
        <w:r>
          <w:fldChar w:fldCharType="separate"/>
        </w:r>
        <w:r w:rsidR="00387A2C">
          <w:rPr>
            <w:noProof/>
          </w:rPr>
          <w:t>2</w:t>
        </w:r>
        <w:r>
          <w:rPr>
            <w:noProof/>
          </w:rPr>
          <w:fldChar w:fldCharType="end"/>
        </w:r>
      </w:p>
    </w:sdtContent>
  </w:sdt>
  <w:p w:rsidR="00E41FFB" w:rsidRDefault="00FE331B">
    <w:pPr>
      <w:pStyle w:val="Header"/>
    </w:pPr>
    <w:r w:rsidRPr="00E41FFB">
      <w:t>HEALTH PEOPLE 2030 AND IMPORTANT HEALTH ISSUES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FFB" w:rsidRDefault="00FE331B">
    <w:pPr>
      <w:pStyle w:val="Header"/>
    </w:pPr>
    <w:r>
      <w:t xml:space="preserve">Running head: </w:t>
    </w:r>
    <w:r w:rsidRPr="00E41FFB">
      <w:t xml:space="preserve">HEALTH PEOPLE 2030 AND IMPORTANT HEALTH </w:t>
    </w:r>
    <w:r>
      <w:t>ISSUES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210"/>
    <w:rsid w:val="000413CA"/>
    <w:rsid w:val="00387A2C"/>
    <w:rsid w:val="0059626F"/>
    <w:rsid w:val="00922D97"/>
    <w:rsid w:val="009B4EF9"/>
    <w:rsid w:val="00A15210"/>
    <w:rsid w:val="00B63362"/>
    <w:rsid w:val="00E41FFB"/>
    <w:rsid w:val="00FE3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461627-DCF3-400F-99E2-680FA49D3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E41FFB"/>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E41FFB"/>
    <w:rPr>
      <w:color w:val="0563C1" w:themeColor="hyperlink"/>
      <w:u w:val="single"/>
    </w:rPr>
  </w:style>
  <w:style w:type="paragraph" w:styleId="Header">
    <w:name w:val="header"/>
    <w:basedOn w:val="Normal"/>
    <w:link w:val="HeaderChar"/>
    <w:uiPriority w:val="99"/>
    <w:unhideWhenUsed/>
    <w:rsid w:val="00E41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FFB"/>
    <w:rPr>
      <w:rFonts w:ascii="Times New Roman" w:hAnsi="Times New Roman"/>
      <w:sz w:val="24"/>
    </w:rPr>
  </w:style>
  <w:style w:type="paragraph" w:styleId="Footer">
    <w:name w:val="footer"/>
    <w:basedOn w:val="Normal"/>
    <w:link w:val="FooterChar"/>
    <w:uiPriority w:val="99"/>
    <w:unhideWhenUsed/>
    <w:rsid w:val="00E41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FF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satoday.com/story/sponsor-story/blue-cross-blue-shield-association/2018/10/24/these-top-10-health-conditions-affecting-americans/16748940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ypeople.gov/2020/About-Healthy-People/Development-Healthy-People-2030/Framewor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2019-09-22T03:18:00Z</dcterms:created>
  <dcterms:modified xsi:type="dcterms:W3CDTF">2019-09-22T03:18:00Z</dcterms:modified>
</cp:coreProperties>
</file>